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B94D94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B32EB" w:rsidRPr="00BB32EB" w:rsidRDefault="00B94356" w:rsidP="00BB32EB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BB32EB" w:rsidRPr="00BB32EB">
        <w:rPr>
          <w:rFonts w:eastAsia="TimesNewRoman,Bold"/>
          <w:b/>
          <w:bCs/>
          <w:color w:val="000000"/>
        </w:rPr>
        <w:t>,,Ремонт и вътрешно преустройство на сграда, държавна собственост, находяща се в гр. Шумен, предназначена за разполагане и функциониране на радарна станция“</w:t>
      </w:r>
    </w:p>
    <w:p w:rsidR="00B94D94" w:rsidRPr="00B94D94" w:rsidRDefault="00B94D94" w:rsidP="00B94D94">
      <w:pPr>
        <w:spacing w:before="0"/>
        <w:rPr>
          <w:b/>
          <w:bCs/>
          <w:lang w:val="en-US"/>
        </w:rPr>
      </w:pPr>
    </w:p>
    <w:p w:rsidR="00B94356" w:rsidRPr="00950B80" w:rsidRDefault="00B94356" w:rsidP="00CF3382">
      <w:pPr>
        <w:spacing w:before="0"/>
        <w:ind w:firstLine="360"/>
      </w:pPr>
      <w:r w:rsidRPr="00950B80">
        <w:rPr>
          <w:b/>
          <w:bCs/>
        </w:rPr>
        <w:t>УВАЖАЕМИ ГОСПОЖИ И ГОСПОДА,</w:t>
      </w: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950B80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lastRenderedPageBreak/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1F0965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B94D94" w:rsidRPr="00B94D94" w:rsidRDefault="00B94D94" w:rsidP="00CF3382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4118C5" w:rsidRPr="00950B80" w:rsidRDefault="00F31E80" w:rsidP="00B94D94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1F0965">
        <w:rPr>
          <w:rFonts w:eastAsia="Times New Roman"/>
          <w:b/>
          <w:bCs/>
          <w:lang w:eastAsia="bg-BG"/>
        </w:rPr>
        <w:t>-</w:t>
      </w:r>
      <w:r w:rsidR="004118C5" w:rsidRPr="00950B80">
        <w:rPr>
          <w:rFonts w:eastAsia="Times New Roman"/>
          <w:b/>
          <w:bCs/>
          <w:lang w:eastAsia="bg-BG"/>
        </w:rPr>
        <w:t>СТОЙНОСТНА СМЕТКА</w:t>
      </w:r>
    </w:p>
    <w:tbl>
      <w:tblPr>
        <w:tblStyle w:val="TableGrid"/>
        <w:tblW w:w="9876" w:type="dxa"/>
        <w:jc w:val="center"/>
        <w:tblLook w:val="04A0" w:firstRow="1" w:lastRow="0" w:firstColumn="1" w:lastColumn="0" w:noHBand="0" w:noVBand="1"/>
      </w:tblPr>
      <w:tblGrid>
        <w:gridCol w:w="896"/>
        <w:gridCol w:w="5540"/>
        <w:gridCol w:w="866"/>
        <w:gridCol w:w="925"/>
        <w:gridCol w:w="804"/>
        <w:gridCol w:w="845"/>
      </w:tblGrid>
      <w:tr w:rsidR="00B94D94" w:rsidRPr="00B94D94" w:rsidTr="00B94D94">
        <w:trPr>
          <w:trHeight w:val="66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5540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 xml:space="preserve">  АРХИТЕКТУРНО-СТРОИТЕЛНИ РАБОТИ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</w:tr>
      <w:tr w:rsidR="00B94D94" w:rsidRPr="00B94D94" w:rsidTr="00B94D94">
        <w:trPr>
          <w:trHeight w:val="615"/>
          <w:jc w:val="center"/>
        </w:trPr>
        <w:tc>
          <w:tcPr>
            <w:tcW w:w="896" w:type="dxa"/>
            <w:vMerge w:val="restart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Поз.№</w:t>
            </w:r>
          </w:p>
        </w:tc>
        <w:tc>
          <w:tcPr>
            <w:tcW w:w="5540" w:type="dxa"/>
            <w:vMerge w:val="restart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Наименование на видовете работи</w:t>
            </w:r>
          </w:p>
        </w:tc>
        <w:tc>
          <w:tcPr>
            <w:tcW w:w="866" w:type="dxa"/>
            <w:vMerge w:val="restart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Ед. мярка</w:t>
            </w:r>
          </w:p>
        </w:tc>
        <w:tc>
          <w:tcPr>
            <w:tcW w:w="925" w:type="dxa"/>
            <w:vMerge w:val="restart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>
              <w:rPr>
                <w:rFonts w:eastAsia="Times New Roman"/>
                <w:b/>
                <w:bCs/>
                <w:i/>
                <w:iCs/>
                <w:lang w:eastAsia="bg-BG"/>
              </w:rPr>
              <w:t>К</w:t>
            </w: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-во</w:t>
            </w:r>
          </w:p>
        </w:tc>
        <w:tc>
          <w:tcPr>
            <w:tcW w:w="804" w:type="dxa"/>
            <w:vMerge w:val="restart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>
              <w:rPr>
                <w:rFonts w:eastAsia="Times New Roman"/>
                <w:b/>
                <w:bCs/>
                <w:i/>
                <w:iCs/>
                <w:lang w:eastAsia="bg-BG"/>
              </w:rPr>
              <w:t>Ед</w:t>
            </w: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. цена</w:t>
            </w:r>
          </w:p>
        </w:tc>
        <w:tc>
          <w:tcPr>
            <w:tcW w:w="845" w:type="dxa"/>
            <w:vMerge w:val="restart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Обща цена (лева)</w:t>
            </w:r>
          </w:p>
        </w:tc>
      </w:tr>
      <w:tr w:rsidR="00B94D94" w:rsidRPr="00B94D94" w:rsidTr="00B94D94">
        <w:trPr>
          <w:trHeight w:val="540"/>
          <w:jc w:val="center"/>
        </w:trPr>
        <w:tc>
          <w:tcPr>
            <w:tcW w:w="896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5540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866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925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804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845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</w:tr>
      <w:tr w:rsidR="00B94D94" w:rsidRPr="00B94D94" w:rsidTr="00B94D94">
        <w:trPr>
          <w:trHeight w:val="42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1</w:t>
            </w:r>
          </w:p>
        </w:tc>
        <w:tc>
          <w:tcPr>
            <w:tcW w:w="5540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3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4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5</w:t>
            </w:r>
          </w:p>
        </w:tc>
        <w:tc>
          <w:tcPr>
            <w:tcW w:w="84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6</w:t>
            </w: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5540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I. Демонтаж и премахване на същeствуващи елементи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</w:tr>
      <w:tr w:rsidR="00561122" w:rsidRPr="00B94D94" w:rsidTr="004058A6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Основно почистване на помещенията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  <w:r w:rsidRPr="006F5942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4058A6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Демонтаж на съществуващи дървени врати и каси, пренасяне и натоварване на транспорт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4058A6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Демонтаж на съществуващи дървени прозорци и витрини, пренасяне и натоварване на транспорт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19.5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4058A6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Демонтаж на съществуващи метални обшивки по фасадата над едната козирка и при покривните бордове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12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4058A6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Демонтаж на съществуваща компрометирана обшивка от листове плоска стоманена ламарина от целия покрив и козирките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126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4058A6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Демонтаж на компрометирани вароциментови външни мазилки по фасадните стени и козирките на сградата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48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4058A6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Демонтаж на компрометирани бои и шпакловки по стените на помещенията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201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4058A6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Демонтаж на компрометирани бои и шпакловки по таваните  на помещенията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22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4058A6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9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Демонтаж на компрометирани бои, шпакловки и мазилки по таваните  на покритите тераси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D539F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10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Демонтаж на съществуващи външни подпрозоречни первази от ламарина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м</w:t>
            </w:r>
            <w:r w:rsidRPr="006F5942">
              <w:rPr>
                <w:color w:val="000000"/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D539F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11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Демонтаж на част от съществуващата компрометирана тухлена зидария на комините на покрива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м</w:t>
            </w:r>
            <w:r w:rsidRPr="006F5942">
              <w:rPr>
                <w:color w:val="000000"/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4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D539F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lastRenderedPageBreak/>
              <w:t>12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Демонтаж на съществуващата компрометирана фаянсова облицовка в една от стаите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м</w:t>
            </w:r>
            <w:r w:rsidRPr="006F5942">
              <w:rPr>
                <w:color w:val="000000"/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D539F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13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Демонтаж на съществуващите осветителни тела от помещенията и входната тераса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  <w:r w:rsidRPr="006F5942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D539F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14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Демонтаж на съществуващите електрически кабели от помещенията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D539F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15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Демонтаж на съществуващи електрическо табло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  <w:r w:rsidRPr="006F5942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 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b/>
                <w:bCs/>
                <w:i/>
                <w:iCs/>
                <w:lang w:val="en-US"/>
              </w:rPr>
            </w:pPr>
            <w:r w:rsidRPr="006F5942">
              <w:rPr>
                <w:b/>
                <w:bCs/>
                <w:i/>
                <w:iCs/>
                <w:lang w:val="en-US"/>
              </w:rPr>
              <w:t>ІІ.Новопроектирани архитектурно-строителни работи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 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 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E56E3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16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Иззиждане с тухлена зидария на нови стени 12 см за отделяне на нова кухня с място за хранене и нова баня с тоалетна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E56E3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color w:val="000000"/>
                <w:lang w:val="en-US"/>
              </w:rPr>
            </w:pPr>
            <w:r w:rsidRPr="006F5942">
              <w:rPr>
                <w:color w:val="000000"/>
                <w:lang w:val="en-US"/>
              </w:rPr>
              <w:t>17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Иззиждане с тухлена зидария за възстановаване на  комините над покрива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E56E3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18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нови предпазни шапки за ремонтирани същ. комини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  <w:r w:rsidRPr="006F5942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E56E3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19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Полагане на нова вароциментова мазилка по новите тухлени стени на кухнята и банята с тоалетна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E56E3">
        <w:trPr>
          <w:trHeight w:val="12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20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Ремонт на съществуваща външна вароциментова мазилка по  съществуващите фасади на сградата (наличие на някои течове и паднали части)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48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E56E3">
        <w:trPr>
          <w:trHeight w:val="13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21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Подготовка и монтаж на химически анкери за закрепване на армировъчна мрежа към тухлен зид на покривния борд по югоизточната фасада с паднала мазилка и обрушвания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  <w:r w:rsidRPr="006F5942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50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E56E3">
        <w:trPr>
          <w:trHeight w:val="1002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22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нова армировъчна мрежа за укрепване на част от  покривния борд от тухлена зидария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кг</w:t>
            </w:r>
            <w:r w:rsidRPr="006F5942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40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E56E3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23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полагане на нова рабицова мрежа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4.5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E56E3">
        <w:trPr>
          <w:trHeight w:val="1002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24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ръчно полагане на нова циментопясъчна мазилка с дебелина   6 см върху монитраните мрежи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4.5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AD3B40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25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полагане на нова гипсова шпакловка по новите стените на кухнята и банята с тоалетна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AD3B40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26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Ремонт на съществуваща вътрешна шпакловка по  съществуващите стоманобетонови тавани в помещенията (наличие на течове)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AD3B40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lastRenderedPageBreak/>
              <w:t>27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Ремонт на съществуващи шпакловки и мазилки по таваните  на покритите тераси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30.5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AD3B40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28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гранитогрес за нова настилка на помещенията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31.5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AD3B40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29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цокъл от гранитогрес с височина 10 см за новата настилка на помещенията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28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AD3B40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30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атмосфероустойчив грапав гранитогрес за нова настилка на външните тераси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AD3B40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31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цокъл от атмосфероустойчив гранитогрес с височина 10 см за новата настилка на терасите 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18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AD3B40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32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настилка от ламинат с подложка в част от помещенията на командния пункт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39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AD3B40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33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РVС /дървени/ первази при  ламинат в част от помещенията на командния пункт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40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AD3B40">
        <w:trPr>
          <w:trHeight w:val="9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34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облицовка от фаянсови плочи по стените на банята с тоалетна и по част от стените на кухнята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18.5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AD3B40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35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нови окачени тавани от гипсокартонени плоскости с окомплектовка под таваните на всички помещения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104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F13BB8">
        <w:trPr>
          <w:trHeight w:val="12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36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гъвкави рула от стъклена вата 10 см над окачения таван от гипсокартонени плоскости по таваните на всички помещения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104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F13BB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37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Шпакловка  (частична) по новите окачени тавани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52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F13BB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38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Боядисване с латекс по новите окачени тавани на помещенията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104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F13BB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39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Шпакловка и мазилка по стените на помещенията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192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F13BB8">
        <w:trPr>
          <w:trHeight w:val="12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40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Боядисване с латекс по стените на помещенията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192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C175A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41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плоскости от екструдиран полистирол XPS 12 см, окомплектовка с дубели и PVC мрежа за изпълнение на нова топлоизолация по фасадните стоманобетонови стени на сградата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151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C175A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42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Боядисване с фасаден латекс по външните стени на сградата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151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C175A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lastRenderedPageBreak/>
              <w:t>43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нови външни подпрозоречни первази от алуминиеви профили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9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C175A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44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нова поцинкована ламарина 0,80 мм за новата обшивка при ремонта на покрива и козирките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126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C175A8">
        <w:trPr>
          <w:trHeight w:val="81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45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нова поцинкована плоска ламарина 0,80 мм за обшивка на бордове при покрива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16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C175A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46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4 броя нови водосточни тръби от поцинкована ламарина, пренасяне, натоварване на транспорт и извозване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14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C175A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47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нови улуци от поцинкована ламарина на покрива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23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C175A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48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нови водосточни казанчета от поцинкована ламарина за покрива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C175A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49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нови метални парапети с Н=1,05 м за терасите, минизиране и боядисване с блажна боя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10.6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C175A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50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Ремонт на същ. метален парапет при тераса, минизиране и боядисване с блажна боя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5.5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51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Ремонт на цокъла по фасадите на сградата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17.5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 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b/>
                <w:bCs/>
                <w:i/>
                <w:iCs/>
                <w:lang w:val="en-US"/>
              </w:rPr>
            </w:pPr>
            <w:r w:rsidRPr="006F5942">
              <w:rPr>
                <w:b/>
                <w:bCs/>
                <w:i/>
                <w:iCs/>
                <w:lang w:val="en-US"/>
              </w:rPr>
              <w:t>ІІІ. Дограма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 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 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52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нови външни метални врати с топлоизолация, влючително окомплектовката към тях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9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53</w:t>
            </w:r>
          </w:p>
        </w:tc>
        <w:tc>
          <w:tcPr>
            <w:tcW w:w="5540" w:type="dxa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нови вътрешни MDF врати влючително окомплектовката към тях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54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нова алуминиева врата влючително окомплектовката към нея в</w:t>
            </w:r>
            <w:r w:rsidRPr="006F5942">
              <w:rPr>
                <w:b/>
                <w:bCs/>
                <w:lang w:val="en-US"/>
              </w:rPr>
              <w:t xml:space="preserve"> </w:t>
            </w:r>
            <w:r w:rsidRPr="006F5942">
              <w:rPr>
                <w:lang w:val="en-US"/>
              </w:rPr>
              <w:t>санитарния възел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1.5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55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нови PVC прозорци влючително окомплектовката към тях за помещенията и обръщане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56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нови PVC витрини влючително окомплектовката към тях за помещенията и обръщане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12.5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57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щори за новите прозорци и витрини на помещенията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14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58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комарници за новите прозорци и витрини на помещенията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  <w:r w:rsidRPr="006F5942">
              <w:rPr>
                <w:vertAlign w:val="superscript"/>
                <w:lang w:val="en-US"/>
              </w:rPr>
              <w:t xml:space="preserve">2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lastRenderedPageBreak/>
              <w:t> 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b/>
                <w:bCs/>
                <w:i/>
                <w:iCs/>
                <w:lang w:val="en-US"/>
              </w:rPr>
            </w:pPr>
            <w:r w:rsidRPr="006F5942">
              <w:rPr>
                <w:b/>
                <w:bCs/>
                <w:i/>
                <w:iCs/>
                <w:lang w:val="en-US"/>
              </w:rPr>
              <w:t xml:space="preserve">ІV. Част "ВиК"- нови работи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 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 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59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полипропиленови тръби ф20 за студена вода, вкл. фитинги, направа на връзки и укрепване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60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поли</w:t>
            </w:r>
            <w:r>
              <w:rPr>
                <w:lang w:val="en-US"/>
              </w:rPr>
              <w:t xml:space="preserve">пропиленови тръби ф20 за </w:t>
            </w:r>
            <w:r>
              <w:t>топла</w:t>
            </w:r>
            <w:r w:rsidRPr="006F5942">
              <w:rPr>
                <w:lang w:val="en-US"/>
              </w:rPr>
              <w:t xml:space="preserve"> вода, вкл. фитинги, направа на връзки и укрепване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61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нова мивка за кухнята на пункта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62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 смесител за мивката в кухнята (батерия)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63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нова мивка за банята с тоалетна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64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 смесител за мивката в банята (батерия)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65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нова тоалетна чиния с казанче (моноблок) за банята с тоалетна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66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 смесител за душ за банята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67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 душ комплект за банята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68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 сифон в банята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12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69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 бойлер за топла вода в банята 80 л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70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PVC тръби за канализацията ф110 мм, включително фасонни части /разклонители, колена, дъги/, направа на връзки, укрепване и всичко</w:t>
            </w:r>
            <w:r>
              <w:t>,</w:t>
            </w:r>
            <w:r w:rsidRPr="006F5942">
              <w:rPr>
                <w:lang w:val="en-US"/>
              </w:rPr>
              <w:t xml:space="preserve"> необходимо за монтажа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 xml:space="preserve">м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9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71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</w:t>
            </w:r>
            <w:r>
              <w:rPr>
                <w:lang w:val="en-US"/>
              </w:rPr>
              <w:t xml:space="preserve"> PVC тръби за канализацията ф</w:t>
            </w:r>
            <w:r>
              <w:t>50</w:t>
            </w:r>
            <w:r w:rsidRPr="006F5942">
              <w:rPr>
                <w:lang w:val="en-US"/>
              </w:rPr>
              <w:t xml:space="preserve"> мм, включително фасонни части /разклонители, колена, дъги/, направа на връзки, укрепване и всичко</w:t>
            </w:r>
            <w:r>
              <w:t>,</w:t>
            </w:r>
            <w:r w:rsidRPr="006F5942">
              <w:rPr>
                <w:lang w:val="en-US"/>
              </w:rPr>
              <w:t xml:space="preserve"> необходимо за монтажа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 xml:space="preserve">м 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bottom"/>
            <w:hideMark/>
          </w:tcPr>
          <w:p w:rsidR="00561122" w:rsidRPr="006F5942" w:rsidRDefault="00561122" w:rsidP="002D4D04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6F5942">
              <w:rPr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5540" w:type="dxa"/>
            <w:noWrap/>
            <w:vAlign w:val="bottom"/>
            <w:hideMark/>
          </w:tcPr>
          <w:p w:rsidR="00561122" w:rsidRPr="006F5942" w:rsidRDefault="00561122" w:rsidP="002D4D04">
            <w:pPr>
              <w:rPr>
                <w:b/>
                <w:bCs/>
                <w:i/>
                <w:iCs/>
                <w:color w:val="000000"/>
                <w:lang w:val="en-US"/>
              </w:rPr>
            </w:pPr>
            <w:r w:rsidRPr="006F5942">
              <w:rPr>
                <w:b/>
                <w:bCs/>
                <w:i/>
                <w:iCs/>
                <w:color w:val="000000"/>
                <w:lang w:val="en-US"/>
              </w:rPr>
              <w:t>V. Част "Електро" - нови работи</w:t>
            </w:r>
          </w:p>
        </w:tc>
        <w:tc>
          <w:tcPr>
            <w:tcW w:w="866" w:type="dxa"/>
            <w:noWrap/>
            <w:vAlign w:val="bottom"/>
            <w:hideMark/>
          </w:tcPr>
          <w:p w:rsidR="00561122" w:rsidRPr="006F5942" w:rsidRDefault="00561122" w:rsidP="002D4D04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6F5942">
              <w:rPr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925" w:type="dxa"/>
            <w:noWrap/>
            <w:vAlign w:val="bottom"/>
            <w:hideMark/>
          </w:tcPr>
          <w:p w:rsidR="00561122" w:rsidRPr="006F5942" w:rsidRDefault="00561122" w:rsidP="002D4D04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6F5942">
              <w:rPr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72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изтегляне на </w:t>
            </w:r>
            <w:proofErr w:type="gramStart"/>
            <w:r w:rsidRPr="006F5942">
              <w:rPr>
                <w:lang w:val="en-US"/>
              </w:rPr>
              <w:t>проводник  ПВ</w:t>
            </w:r>
            <w:proofErr w:type="gramEnd"/>
            <w:r w:rsidRPr="006F5942">
              <w:rPr>
                <w:lang w:val="en-US"/>
              </w:rPr>
              <w:t xml:space="preserve"> 3х4 мм2 в същ. канали в стени на мястото на старите демонтирани проводници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65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73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изтегляне на </w:t>
            </w:r>
            <w:proofErr w:type="gramStart"/>
            <w:r w:rsidRPr="006F5942">
              <w:rPr>
                <w:lang w:val="en-US"/>
              </w:rPr>
              <w:t>проводник  ПВ</w:t>
            </w:r>
            <w:proofErr w:type="gramEnd"/>
            <w:r w:rsidRPr="006F5942">
              <w:rPr>
                <w:lang w:val="en-US"/>
              </w:rPr>
              <w:t xml:space="preserve"> 3х1 мм2 в същ. канали в тавани на мястото на старите демонтирани проводници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70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lastRenderedPageBreak/>
              <w:t>74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кутия разклонителна кръгла за скрита инсталация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9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75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ключ обикновен скрита инсталация IP 20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9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13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76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контакт "Шуко" 16 А скрита инсталация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18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77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нови луминисцентни осветителни тела 2* 28W с капак за стаите и коридора (или други подобни с параметрите на демонтираните осветителни тела)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19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78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нови LED 28 W  плафониери IP 20 LED  2080 lm за тавана на кухнята 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79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 аплик бански в комплект с луминисцентна лампа IP54 за банята (противовлажни осветителни тела)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80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Доставка и монтаж на ново осветително тяло IP54 за входната тераса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81</w:t>
            </w:r>
          </w:p>
        </w:tc>
        <w:tc>
          <w:tcPr>
            <w:tcW w:w="5540" w:type="dxa"/>
            <w:noWrap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новo електрическo таблo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82</w:t>
            </w:r>
          </w:p>
        </w:tc>
        <w:tc>
          <w:tcPr>
            <w:tcW w:w="5540" w:type="dxa"/>
            <w:noWrap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нови мрежови UTP5 кабели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35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83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Доставка и монтаж на нови кабелни лайсни с широчина 4 см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м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20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84</w:t>
            </w:r>
          </w:p>
        </w:tc>
        <w:tc>
          <w:tcPr>
            <w:tcW w:w="5540" w:type="dxa"/>
            <w:noWrap/>
            <w:vAlign w:val="center"/>
            <w:hideMark/>
          </w:tcPr>
          <w:p w:rsidR="00561122" w:rsidRPr="006F5942" w:rsidRDefault="00AF5C71" w:rsidP="002D4D04">
            <w:pPr>
              <w:rPr>
                <w:lang w:val="en-US"/>
              </w:rPr>
            </w:pPr>
            <w:r>
              <w:rPr>
                <w:lang w:val="en-US"/>
              </w:rPr>
              <w:t>Ремонт на същe</w:t>
            </w:r>
            <w:r>
              <w:t>ствуваща</w:t>
            </w:r>
            <w:r w:rsidR="00561122" w:rsidRPr="006F5942">
              <w:rPr>
                <w:lang w:val="en-US"/>
              </w:rPr>
              <w:t xml:space="preserve"> мълниезащита и гръмоотводна инсталация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2502"/>
          <w:jc w:val="center"/>
        </w:trPr>
        <w:tc>
          <w:tcPr>
            <w:tcW w:w="896" w:type="dxa"/>
            <w:noWrap/>
            <w:vAlign w:val="bottom"/>
            <w:hideMark/>
          </w:tcPr>
          <w:p w:rsidR="00561122" w:rsidRPr="006F5942" w:rsidRDefault="00561122" w:rsidP="002D4D04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6F5942">
              <w:rPr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5540" w:type="dxa"/>
            <w:vAlign w:val="bottom"/>
            <w:hideMark/>
          </w:tcPr>
          <w:p w:rsidR="00561122" w:rsidRPr="006F5942" w:rsidRDefault="00561122" w:rsidP="002D4D04">
            <w:pPr>
              <w:rPr>
                <w:b/>
                <w:bCs/>
                <w:i/>
                <w:iCs/>
                <w:color w:val="000000"/>
                <w:lang w:val="en-US"/>
              </w:rPr>
            </w:pPr>
            <w:r w:rsidRPr="006F5942">
              <w:rPr>
                <w:b/>
                <w:bCs/>
                <w:i/>
                <w:iCs/>
                <w:color w:val="000000"/>
                <w:lang w:val="en-US"/>
              </w:rPr>
              <w:t>VI. Част "ОВК" - нови работи</w:t>
            </w:r>
          </w:p>
        </w:tc>
        <w:tc>
          <w:tcPr>
            <w:tcW w:w="866" w:type="dxa"/>
            <w:noWrap/>
            <w:vAlign w:val="bottom"/>
            <w:hideMark/>
          </w:tcPr>
          <w:p w:rsidR="00561122" w:rsidRPr="006F5942" w:rsidRDefault="00561122" w:rsidP="002D4D04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6F5942">
              <w:rPr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925" w:type="dxa"/>
            <w:noWrap/>
            <w:vAlign w:val="bottom"/>
            <w:hideMark/>
          </w:tcPr>
          <w:p w:rsidR="00561122" w:rsidRPr="006F5942" w:rsidRDefault="00561122" w:rsidP="002D4D04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6F5942">
              <w:rPr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2502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85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Климатизатор с вътрешен модул за открит стенен монтаж с инверторно и дистанционно управление, Q от=</w:t>
            </w:r>
            <w:proofErr w:type="gramStart"/>
            <w:r w:rsidRPr="006F5942">
              <w:rPr>
                <w:lang w:val="en-US"/>
              </w:rPr>
              <w:t>4.3кW(</w:t>
            </w:r>
            <w:proofErr w:type="gramEnd"/>
            <w:r w:rsidRPr="006F5942">
              <w:rPr>
                <w:lang w:val="en-US"/>
              </w:rPr>
              <w:t xml:space="preserve">1.5–5,8kW); Qохл.=3,5кW(1.44.3кW); конс.Neл.=1,63кW; 220-240V,комплект с тръбопроводи и окабеляване за включване към електрическа инсталация.Доставка и монтаж, включително всички закрепващи и свързващи елементи до готовност за експлоатация.    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19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lastRenderedPageBreak/>
              <w:t>86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Климатизатор с вътрешен модул за открит стенен монтаж с инверторно и дистанционно управление, Q от=5</w:t>
            </w:r>
            <w:proofErr w:type="gramStart"/>
            <w:r w:rsidRPr="006F5942">
              <w:rPr>
                <w:lang w:val="en-US"/>
              </w:rPr>
              <w:t>,5</w:t>
            </w:r>
            <w:proofErr w:type="gramEnd"/>
            <w:r w:rsidRPr="006F5942">
              <w:rPr>
                <w:lang w:val="en-US"/>
              </w:rPr>
              <w:t xml:space="preserve"> кW (2,3–5,8 kW); Qохл.=5,2 кW (2,3-4,3кW); конс.Neл.=2,2кW; 220-240V,комплект с тръбопроводи и окабеляване за включване към електрическа инсталация.Доставка и монтаж, включително всички закрепващи и свързващи елементи до готовност за експлоатация.    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18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87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Електрически отоплителен панел за стенно окачване /конвекторен радиатор/за баня, с вграден терморегулатор, електронен термостат 400W, и скала за стайна температура от 5-300 градуса С; Н=350мм; L=453мм.</w:t>
            </w:r>
            <w:r w:rsidRPr="006F5942">
              <w:rPr>
                <w:lang w:val="en-US"/>
              </w:rPr>
              <w:br/>
              <w:t>Доставка и монтаж, включително всички закрепващи и свързващи елементи до готовност за експлоатация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88</w:t>
            </w:r>
          </w:p>
        </w:tc>
        <w:tc>
          <w:tcPr>
            <w:tcW w:w="5540" w:type="dxa"/>
            <w:noWrap/>
            <w:vAlign w:val="center"/>
            <w:hideMark/>
          </w:tcPr>
          <w:p w:rsidR="00561122" w:rsidRPr="00C60CD5" w:rsidRDefault="00561122" w:rsidP="002D4D04">
            <w:r w:rsidRPr="006F5942">
              <w:rPr>
                <w:lang w:val="en-US"/>
              </w:rPr>
              <w:t>Вентилатор центробежен, влагозащитен</w:t>
            </w:r>
            <w:r>
              <w:t xml:space="preserve"> със степен на защита, не по-малко от</w:t>
            </w:r>
            <w:r w:rsidRPr="00AE6707">
              <w:t xml:space="preserve"> IP</w:t>
            </w:r>
            <w:r>
              <w:t xml:space="preserve"> </w:t>
            </w:r>
            <w:r w:rsidRPr="00AE6707">
              <w:t>X4</w:t>
            </w:r>
            <w:r>
              <w:t>,</w:t>
            </w:r>
            <w:r w:rsidRPr="006F5942">
              <w:rPr>
                <w:lang w:val="en-US"/>
              </w:rPr>
              <w:t xml:space="preserve"> </w:t>
            </w:r>
            <w:r w:rsidRPr="00AE6707">
              <w:t>предназначен за смукателна вентилация на средно големи помещения</w:t>
            </w:r>
            <w:r>
              <w:t xml:space="preserve">, с </w:t>
            </w:r>
            <w:r w:rsidRPr="00AE6707">
              <w:t>филтър срещу прах</w:t>
            </w:r>
            <w:r>
              <w:t>,</w:t>
            </w:r>
            <w:r w:rsidRPr="006F5942">
              <w:rPr>
                <w:lang w:val="en-US"/>
              </w:rPr>
              <w:t xml:space="preserve"> </w:t>
            </w:r>
            <w:r>
              <w:rPr>
                <w:lang w:val="en-US"/>
              </w:rPr>
              <w:t>с таймер за време</w:t>
            </w:r>
            <w:r>
              <w:t xml:space="preserve">. </w:t>
            </w:r>
            <w:r w:rsidRPr="00AE6707">
              <w:rPr>
                <w:lang w:val="en-US"/>
              </w:rPr>
              <w:t xml:space="preserve">Двигател </w:t>
            </w:r>
            <w:r>
              <w:t xml:space="preserve">на вентилатора – </w:t>
            </w:r>
            <w:r w:rsidRPr="00AE6707">
              <w:rPr>
                <w:lang w:val="en-US"/>
              </w:rPr>
              <w:t xml:space="preserve">с търкалящи лагери с дълъг живот с гарантиран живот </w:t>
            </w:r>
            <w:r>
              <w:t xml:space="preserve">не по-малко от </w:t>
            </w:r>
            <w:r w:rsidRPr="00AE6707">
              <w:rPr>
                <w:lang w:val="en-US"/>
              </w:rPr>
              <w:t>30000 часа работа</w:t>
            </w:r>
            <w:r>
              <w:t xml:space="preserve">; </w:t>
            </w:r>
            <w:r w:rsidRPr="00AE6707">
              <w:t>Максимален дебит: - на висока скорост</w:t>
            </w:r>
            <w:r>
              <w:t xml:space="preserve"> не по-малко от 20</w:t>
            </w:r>
            <w:r w:rsidRPr="00AE6707">
              <w:t>0 m³/h</w:t>
            </w:r>
            <w:r>
              <w:t xml:space="preserve"> и</w:t>
            </w:r>
            <w:r w:rsidRPr="00AE6707">
              <w:t xml:space="preserve"> на ниска скорост </w:t>
            </w:r>
            <w:r>
              <w:t xml:space="preserve">не по-малко от </w:t>
            </w:r>
            <w:r w:rsidRPr="00AE6707">
              <w:t>1</w:t>
            </w:r>
            <w:r>
              <w:t>0</w:t>
            </w:r>
            <w:r w:rsidRPr="00AE6707">
              <w:t>0 m³/h</w:t>
            </w:r>
            <w:r>
              <w:t>;</w:t>
            </w:r>
            <w:r>
              <w:rPr>
                <w:lang w:val="en-US"/>
              </w:rPr>
              <w:t xml:space="preserve"> </w:t>
            </w:r>
            <w:r w:rsidRPr="00AE6707">
              <w:t xml:space="preserve">Максимален напор </w:t>
            </w:r>
            <w:r>
              <w:t>- на висока скорост не по</w:t>
            </w:r>
            <w:r>
              <w:rPr>
                <w:lang w:val="en-US"/>
              </w:rPr>
              <w:t>-</w:t>
            </w:r>
            <w:r>
              <w:t xml:space="preserve">малко от 300 Pa, а </w:t>
            </w:r>
            <w:r w:rsidRPr="00AE6707">
              <w:t xml:space="preserve">на ниска скорост </w:t>
            </w:r>
            <w:r>
              <w:t>не по-малко от 280</w:t>
            </w:r>
            <w:r w:rsidRPr="00AE6707">
              <w:t xml:space="preserve"> Pa</w:t>
            </w:r>
            <w:r>
              <w:t xml:space="preserve">; </w:t>
            </w:r>
            <w:r w:rsidRPr="00AE6707">
              <w:t xml:space="preserve">Ел. мощност: </w:t>
            </w:r>
            <w:r>
              <w:t>не повече от 75</w:t>
            </w:r>
            <w:r w:rsidRPr="00AE6707">
              <w:t xml:space="preserve"> W - на висока скорост</w:t>
            </w:r>
            <w:r>
              <w:t xml:space="preserve"> и 40</w:t>
            </w:r>
            <w:r w:rsidRPr="00AE6707">
              <w:t xml:space="preserve"> W - на ниска скорост</w:t>
            </w:r>
            <w:r>
              <w:t xml:space="preserve">; </w:t>
            </w:r>
            <w:r>
              <w:rPr>
                <w:lang w:val="en-US"/>
              </w:rPr>
              <w:t xml:space="preserve">Захранване: </w:t>
            </w:r>
            <w:r w:rsidRPr="00AE6707">
              <w:rPr>
                <w:lang w:val="en-US"/>
              </w:rPr>
              <w:t>220 ÷ 240 V, 50Hz</w:t>
            </w:r>
            <w:r w:rsidRPr="006F5942">
              <w:rPr>
                <w:lang w:val="en-US"/>
              </w:rPr>
              <w:t>; Доставка и монтаж, включително всички закрепващи и свързващи елементи до готовност за експлоатация.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600"/>
          <w:jc w:val="center"/>
        </w:trPr>
        <w:tc>
          <w:tcPr>
            <w:tcW w:w="896" w:type="dxa"/>
            <w:noWrap/>
            <w:vAlign w:val="bottom"/>
            <w:hideMark/>
          </w:tcPr>
          <w:p w:rsidR="00561122" w:rsidRPr="006F5942" w:rsidRDefault="00561122" w:rsidP="002D4D0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F5942">
              <w:rPr>
                <w:b/>
                <w:bCs/>
                <w:i/>
                <w:iCs/>
                <w:lang w:val="en-US"/>
              </w:rPr>
              <w:t> </w:t>
            </w:r>
          </w:p>
        </w:tc>
        <w:tc>
          <w:tcPr>
            <w:tcW w:w="5540" w:type="dxa"/>
            <w:vAlign w:val="bottom"/>
            <w:hideMark/>
          </w:tcPr>
          <w:p w:rsidR="00561122" w:rsidRPr="006F5942" w:rsidRDefault="00561122" w:rsidP="002D4D04">
            <w:pPr>
              <w:rPr>
                <w:b/>
                <w:bCs/>
                <w:i/>
                <w:iCs/>
                <w:lang w:val="en-US"/>
              </w:rPr>
            </w:pPr>
            <w:r w:rsidRPr="006F5942">
              <w:rPr>
                <w:b/>
                <w:bCs/>
                <w:i/>
                <w:iCs/>
                <w:lang w:val="en-US"/>
              </w:rPr>
              <w:t>VII. Общо почистване на сградата</w:t>
            </w:r>
          </w:p>
        </w:tc>
        <w:tc>
          <w:tcPr>
            <w:tcW w:w="866" w:type="dxa"/>
            <w:noWrap/>
            <w:vAlign w:val="bottom"/>
            <w:hideMark/>
          </w:tcPr>
          <w:p w:rsidR="00561122" w:rsidRPr="006F5942" w:rsidRDefault="00561122" w:rsidP="002D4D0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F5942">
              <w:rPr>
                <w:b/>
                <w:bCs/>
                <w:i/>
                <w:iCs/>
                <w:lang w:val="en-US"/>
              </w:rPr>
              <w:t> </w:t>
            </w:r>
          </w:p>
        </w:tc>
        <w:tc>
          <w:tcPr>
            <w:tcW w:w="925" w:type="dxa"/>
            <w:noWrap/>
            <w:vAlign w:val="bottom"/>
            <w:hideMark/>
          </w:tcPr>
          <w:p w:rsidR="00561122" w:rsidRPr="006F5942" w:rsidRDefault="00561122" w:rsidP="002D4D0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F5942">
              <w:rPr>
                <w:b/>
                <w:bCs/>
                <w:i/>
                <w:iCs/>
                <w:lang w:val="en-US"/>
              </w:rPr>
              <w:t> 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1F3E28">
        <w:trPr>
          <w:trHeight w:val="12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89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Основно почистване – окончателно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proofErr w:type="gramStart"/>
            <w:r w:rsidRPr="006F5942">
              <w:rPr>
                <w:lang w:val="en-US"/>
              </w:rPr>
              <w:t>бр</w:t>
            </w:r>
            <w:proofErr w:type="gramEnd"/>
            <w:r w:rsidRPr="006F5942">
              <w:rPr>
                <w:lang w:val="en-US"/>
              </w:rPr>
              <w:t>.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26F1E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 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b/>
                <w:bCs/>
                <w:i/>
                <w:iCs/>
                <w:lang w:val="en-US"/>
              </w:rPr>
            </w:pPr>
            <w:r w:rsidRPr="006F5942">
              <w:rPr>
                <w:b/>
                <w:bCs/>
                <w:i/>
                <w:iCs/>
                <w:lang w:val="en-US"/>
              </w:rPr>
              <w:t xml:space="preserve">VIII. РАБОТИ ПО ЧАСТ "ПУСО" - Приложение 1 към чл.3 на Наредбата за управление на строителните отпъдъци </w:t>
            </w:r>
            <w:proofErr w:type="gramStart"/>
            <w:r w:rsidRPr="006F5942">
              <w:rPr>
                <w:b/>
                <w:bCs/>
                <w:i/>
                <w:iCs/>
                <w:lang w:val="en-US"/>
              </w:rPr>
              <w:t>от  13.11.2012г</w:t>
            </w:r>
            <w:proofErr w:type="gramEnd"/>
            <w:r w:rsidRPr="006F5942">
              <w:rPr>
                <w:b/>
                <w:bCs/>
                <w:i/>
                <w:iCs/>
                <w:lang w:val="en-US"/>
              </w:rPr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 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 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26F1E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90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Транспортиране (извозване) до депо на отпадък "дървен материал" с код 170201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т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2.00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26F1E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91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Транспортиране (извозване) до депо на отпадък "стъкло" с код 170202 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т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1.45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26F1E">
        <w:trPr>
          <w:trHeight w:val="600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92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Транспортиране до депо на смесени минерални отпъдъци с код 170107 (бетон, плочки, фаянс)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т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0.40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561122" w:rsidRPr="00B94D94" w:rsidTr="00026F1E">
        <w:trPr>
          <w:trHeight w:val="799"/>
          <w:jc w:val="center"/>
        </w:trPr>
        <w:tc>
          <w:tcPr>
            <w:tcW w:w="89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lastRenderedPageBreak/>
              <w:t>93</w:t>
            </w:r>
          </w:p>
        </w:tc>
        <w:tc>
          <w:tcPr>
            <w:tcW w:w="5540" w:type="dxa"/>
            <w:vAlign w:val="center"/>
            <w:hideMark/>
          </w:tcPr>
          <w:p w:rsidR="00561122" w:rsidRPr="006F5942" w:rsidRDefault="00561122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>Транспортиране до депо на желязо и стомана с код 170405</w:t>
            </w:r>
          </w:p>
        </w:tc>
        <w:tc>
          <w:tcPr>
            <w:tcW w:w="866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т</w:t>
            </w:r>
          </w:p>
        </w:tc>
        <w:tc>
          <w:tcPr>
            <w:tcW w:w="925" w:type="dxa"/>
            <w:noWrap/>
            <w:vAlign w:val="center"/>
            <w:hideMark/>
          </w:tcPr>
          <w:p w:rsidR="00561122" w:rsidRPr="006F5942" w:rsidRDefault="00561122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2.00</w:t>
            </w:r>
          </w:p>
        </w:tc>
        <w:tc>
          <w:tcPr>
            <w:tcW w:w="804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561122" w:rsidRPr="00B94D94" w:rsidRDefault="00561122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AF5C71" w:rsidRPr="00B94D94" w:rsidTr="00133A26">
        <w:trPr>
          <w:trHeight w:val="600"/>
          <w:jc w:val="center"/>
        </w:trPr>
        <w:tc>
          <w:tcPr>
            <w:tcW w:w="896" w:type="dxa"/>
            <w:noWrap/>
            <w:vAlign w:val="center"/>
          </w:tcPr>
          <w:p w:rsidR="00AF5C71" w:rsidRPr="006F5942" w:rsidRDefault="00AF5C71" w:rsidP="002D4D04">
            <w:pPr>
              <w:jc w:val="center"/>
              <w:rPr>
                <w:lang w:val="en-US"/>
              </w:rPr>
            </w:pPr>
            <w:bookmarkStart w:id="0" w:name="_GoBack" w:colFirst="0" w:colLast="3"/>
            <w:r w:rsidRPr="006F5942">
              <w:rPr>
                <w:lang w:val="en-US"/>
              </w:rPr>
              <w:t>94</w:t>
            </w:r>
          </w:p>
        </w:tc>
        <w:tc>
          <w:tcPr>
            <w:tcW w:w="5540" w:type="dxa"/>
            <w:vAlign w:val="center"/>
          </w:tcPr>
          <w:p w:rsidR="00AF5C71" w:rsidRPr="006F5942" w:rsidRDefault="00AF5C71" w:rsidP="002D4D04">
            <w:pPr>
              <w:rPr>
                <w:lang w:val="en-US"/>
              </w:rPr>
            </w:pPr>
            <w:r w:rsidRPr="006F5942">
              <w:rPr>
                <w:lang w:val="en-US"/>
              </w:rPr>
              <w:t xml:space="preserve">Транспортиране до депо на смесени отпадъци от строителство и събаряне с код 170904 </w:t>
            </w:r>
          </w:p>
        </w:tc>
        <w:tc>
          <w:tcPr>
            <w:tcW w:w="866" w:type="dxa"/>
            <w:noWrap/>
            <w:vAlign w:val="center"/>
          </w:tcPr>
          <w:p w:rsidR="00AF5C71" w:rsidRPr="006F5942" w:rsidRDefault="00AF5C71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т</w:t>
            </w:r>
          </w:p>
        </w:tc>
        <w:tc>
          <w:tcPr>
            <w:tcW w:w="925" w:type="dxa"/>
            <w:noWrap/>
            <w:vAlign w:val="center"/>
          </w:tcPr>
          <w:p w:rsidR="00AF5C71" w:rsidRPr="006F5942" w:rsidRDefault="00AF5C71" w:rsidP="002D4D04">
            <w:pPr>
              <w:jc w:val="center"/>
              <w:rPr>
                <w:lang w:val="en-US"/>
              </w:rPr>
            </w:pPr>
            <w:r w:rsidRPr="006F5942">
              <w:rPr>
                <w:lang w:val="en-US"/>
              </w:rPr>
              <w:t>4.00</w:t>
            </w:r>
          </w:p>
        </w:tc>
        <w:tc>
          <w:tcPr>
            <w:tcW w:w="804" w:type="dxa"/>
            <w:noWrap/>
          </w:tcPr>
          <w:p w:rsidR="00AF5C71" w:rsidRPr="00B94D94" w:rsidRDefault="00AF5C71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845" w:type="dxa"/>
            <w:noWrap/>
          </w:tcPr>
          <w:p w:rsidR="00AF5C71" w:rsidRPr="00B94D94" w:rsidRDefault="00AF5C71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</w:p>
        </w:tc>
      </w:tr>
      <w:bookmarkEnd w:id="0"/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>общо</w:t>
            </w: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</w:p>
        </w:tc>
      </w:tr>
      <w:tr w:rsidR="00B94D94" w:rsidRPr="00B94D94" w:rsidTr="00B94D94">
        <w:trPr>
          <w:trHeight w:val="735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> </w:t>
            </w:r>
          </w:p>
        </w:tc>
        <w:tc>
          <w:tcPr>
            <w:tcW w:w="6406" w:type="dxa"/>
            <w:gridSpan w:val="2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jc w:val="right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 xml:space="preserve">                                                         </w:t>
            </w:r>
            <w:r>
              <w:rPr>
                <w:rFonts w:eastAsia="Times New Roman"/>
                <w:b/>
                <w:bCs/>
                <w:lang w:eastAsia="bg-BG"/>
              </w:rPr>
              <w:t xml:space="preserve">                            ДДС</w:t>
            </w:r>
            <w:r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r w:rsidRPr="00B94D94">
              <w:rPr>
                <w:rFonts w:eastAsia="Times New Roman"/>
                <w:b/>
                <w:bCs/>
                <w:lang w:eastAsia="bg-BG"/>
              </w:rPr>
              <w:t>20%: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val="en-US" w:eastAsia="bg-BG"/>
              </w:rPr>
            </w:pPr>
          </w:p>
        </w:tc>
      </w:tr>
      <w:tr w:rsidR="00B94D94" w:rsidRPr="00B94D94" w:rsidTr="00B94D94">
        <w:trPr>
          <w:trHeight w:val="9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6406" w:type="dxa"/>
            <w:gridSpan w:val="2"/>
            <w:hideMark/>
          </w:tcPr>
          <w:p w:rsidR="00B94D94" w:rsidRPr="00B94D94" w:rsidRDefault="00B94D94" w:rsidP="00B94D94">
            <w:pPr>
              <w:suppressAutoHyphens w:val="0"/>
              <w:spacing w:before="0"/>
              <w:jc w:val="right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                                                               Крайна цена в лв. с ДДС:</w:t>
            </w:r>
          </w:p>
        </w:tc>
        <w:tc>
          <w:tcPr>
            <w:tcW w:w="925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val="en-US" w:eastAsia="bg-BG"/>
              </w:rPr>
            </w:pPr>
          </w:p>
        </w:tc>
        <w:tc>
          <w:tcPr>
            <w:tcW w:w="84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val="en-US" w:eastAsia="bg-BG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CF3382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CF3382">
        <w:rPr>
          <w:rFonts w:eastAsia="Times New Roman"/>
          <w:lang w:eastAsia="bg-BG"/>
        </w:rPr>
        <w:t>Дата:……………………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CF3382">
        <w:rPr>
          <w:rFonts w:eastAsia="Times New Roman"/>
          <w:lang w:eastAsia="bg-BG"/>
        </w:rPr>
        <w:t>гр. ………………………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1A" w:rsidRDefault="0043101A" w:rsidP="000B27D4">
      <w:pPr>
        <w:spacing w:before="0"/>
      </w:pPr>
      <w:r>
        <w:separator/>
      </w:r>
    </w:p>
  </w:endnote>
  <w:endnote w:type="continuationSeparator" w:id="0">
    <w:p w:rsidR="0043101A" w:rsidRDefault="0043101A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1A" w:rsidRDefault="0043101A" w:rsidP="000B27D4">
      <w:pPr>
        <w:spacing w:before="0"/>
      </w:pPr>
      <w:r>
        <w:separator/>
      </w:r>
    </w:p>
  </w:footnote>
  <w:footnote w:type="continuationSeparator" w:id="0">
    <w:p w:rsidR="0043101A" w:rsidRDefault="0043101A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26F1E"/>
    <w:rsid w:val="00054512"/>
    <w:rsid w:val="0009001D"/>
    <w:rsid w:val="000A68B4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703BE"/>
    <w:rsid w:val="00183111"/>
    <w:rsid w:val="001861EF"/>
    <w:rsid w:val="001B1274"/>
    <w:rsid w:val="001D12A4"/>
    <w:rsid w:val="001D4BFF"/>
    <w:rsid w:val="001E5AD5"/>
    <w:rsid w:val="001F07B3"/>
    <w:rsid w:val="001F0965"/>
    <w:rsid w:val="00211C03"/>
    <w:rsid w:val="00211EFE"/>
    <w:rsid w:val="00240FAD"/>
    <w:rsid w:val="00243B30"/>
    <w:rsid w:val="00244494"/>
    <w:rsid w:val="00256209"/>
    <w:rsid w:val="002A09DE"/>
    <w:rsid w:val="002A606C"/>
    <w:rsid w:val="002B2216"/>
    <w:rsid w:val="002C2926"/>
    <w:rsid w:val="002C2EF9"/>
    <w:rsid w:val="002D70FA"/>
    <w:rsid w:val="002E0FB6"/>
    <w:rsid w:val="002E3981"/>
    <w:rsid w:val="00351C65"/>
    <w:rsid w:val="003645A1"/>
    <w:rsid w:val="00383772"/>
    <w:rsid w:val="00397EF3"/>
    <w:rsid w:val="003A5DAF"/>
    <w:rsid w:val="003A6A1F"/>
    <w:rsid w:val="003B3670"/>
    <w:rsid w:val="003C2DF0"/>
    <w:rsid w:val="003D3E6C"/>
    <w:rsid w:val="004118C5"/>
    <w:rsid w:val="00414FBE"/>
    <w:rsid w:val="004239F4"/>
    <w:rsid w:val="00424794"/>
    <w:rsid w:val="0043101A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4C8B"/>
    <w:rsid w:val="005561DB"/>
    <w:rsid w:val="00561122"/>
    <w:rsid w:val="00564594"/>
    <w:rsid w:val="00576111"/>
    <w:rsid w:val="0058206F"/>
    <w:rsid w:val="00595220"/>
    <w:rsid w:val="005A2410"/>
    <w:rsid w:val="005B39E7"/>
    <w:rsid w:val="005B4B22"/>
    <w:rsid w:val="005F375E"/>
    <w:rsid w:val="00604552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71158"/>
    <w:rsid w:val="00873E56"/>
    <w:rsid w:val="00882221"/>
    <w:rsid w:val="00892C7D"/>
    <w:rsid w:val="00893FDD"/>
    <w:rsid w:val="008B6836"/>
    <w:rsid w:val="008E6616"/>
    <w:rsid w:val="008F3099"/>
    <w:rsid w:val="00922B12"/>
    <w:rsid w:val="00923399"/>
    <w:rsid w:val="00931D78"/>
    <w:rsid w:val="00937318"/>
    <w:rsid w:val="0094297A"/>
    <w:rsid w:val="0094458C"/>
    <w:rsid w:val="00947CE5"/>
    <w:rsid w:val="00950B80"/>
    <w:rsid w:val="0097352E"/>
    <w:rsid w:val="0097434D"/>
    <w:rsid w:val="009805BA"/>
    <w:rsid w:val="0098157A"/>
    <w:rsid w:val="009F3AB0"/>
    <w:rsid w:val="00A163B5"/>
    <w:rsid w:val="00A7459B"/>
    <w:rsid w:val="00AA17B1"/>
    <w:rsid w:val="00AA6897"/>
    <w:rsid w:val="00AA7BEB"/>
    <w:rsid w:val="00AC3C15"/>
    <w:rsid w:val="00AD66D3"/>
    <w:rsid w:val="00AF5A78"/>
    <w:rsid w:val="00AF5C71"/>
    <w:rsid w:val="00AF63D4"/>
    <w:rsid w:val="00AF682C"/>
    <w:rsid w:val="00B343D6"/>
    <w:rsid w:val="00B41106"/>
    <w:rsid w:val="00B52DBF"/>
    <w:rsid w:val="00B72EBE"/>
    <w:rsid w:val="00B94356"/>
    <w:rsid w:val="00B94D94"/>
    <w:rsid w:val="00BB32EB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83EAA"/>
    <w:rsid w:val="00CC7D93"/>
    <w:rsid w:val="00CE111F"/>
    <w:rsid w:val="00CE158A"/>
    <w:rsid w:val="00CE3FDD"/>
    <w:rsid w:val="00CF3382"/>
    <w:rsid w:val="00CF68FB"/>
    <w:rsid w:val="00D16C18"/>
    <w:rsid w:val="00D42A21"/>
    <w:rsid w:val="00D438DA"/>
    <w:rsid w:val="00D45E92"/>
    <w:rsid w:val="00D502AB"/>
    <w:rsid w:val="00D632AD"/>
    <w:rsid w:val="00D85273"/>
    <w:rsid w:val="00D8530B"/>
    <w:rsid w:val="00DB440D"/>
    <w:rsid w:val="00DB5F34"/>
    <w:rsid w:val="00DE770F"/>
    <w:rsid w:val="00E2036D"/>
    <w:rsid w:val="00E271A8"/>
    <w:rsid w:val="00E33D66"/>
    <w:rsid w:val="00E531AF"/>
    <w:rsid w:val="00E66B24"/>
    <w:rsid w:val="00E70CE6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2004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4</cp:revision>
  <cp:lastPrinted>2017-07-04T12:30:00Z</cp:lastPrinted>
  <dcterms:created xsi:type="dcterms:W3CDTF">2018-08-24T10:17:00Z</dcterms:created>
  <dcterms:modified xsi:type="dcterms:W3CDTF">2018-10-31T09:38:00Z</dcterms:modified>
</cp:coreProperties>
</file>